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A" w:rsidRDefault="00E626C7" w:rsidP="00E626C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INFORMACJA</w:t>
      </w:r>
    </w:p>
    <w:p w:rsidR="007107FA" w:rsidRPr="00FB4C87" w:rsidRDefault="007107FA" w:rsidP="00E626C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</w:p>
    <w:p w:rsidR="00FB4C87" w:rsidRDefault="00FB4C87" w:rsidP="00E626C7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 xml:space="preserve">W </w:t>
      </w:r>
      <w:r w:rsidR="00E626C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 xml:space="preserve">roku szkolnym </w:t>
      </w:r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>2014</w:t>
      </w:r>
      <w:r w:rsidR="00E626C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>/2015</w:t>
      </w:r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 xml:space="preserve"> pomoc w formie dofinansowania zakupu podręczników do kształcenia ogólnego lub podręczników do kształcenia w zawodach, dopuszczonych do użytku szkolnego przez ministra właściwego do spraw oświaty i wychowania, przewidziana </w:t>
      </w:r>
      <w:proofErr w:type="spellStart"/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>jest</w:t>
      </w:r>
      <w:proofErr w:type="spellEnd"/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 xml:space="preserve"> </w:t>
      </w:r>
      <w:proofErr w:type="spellStart"/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>dla</w:t>
      </w:r>
      <w:proofErr w:type="spellEnd"/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 xml:space="preserve"> uczniów rozpoczynających w roku szkolnym 2014/2015 naukę w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: klasach II, III lub VI szkoły podstawowej, </w:t>
      </w:r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 xml:space="preserve">klasie III szkoły </w:t>
      </w:r>
      <w:proofErr w:type="spellStart"/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>ponadgimnazjalnej</w:t>
      </w:r>
      <w:proofErr w:type="spellEnd"/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>, tj. zasadniczej szkole zawodowej, liceum ogólnokształcącym lub technikum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, klasach II, III lub VI ogólnokształcącej szkoły muzycznej</w:t>
      </w:r>
      <w:r w:rsidR="00E626C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             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I stopnia, klasie VI ogólnokształcącej szkoły muzycznej II stopnia, klasie VI ogólnokształcącej szkoły sztuk pięknych, klasie III liceum plastycznego, klasie III lub IX ogólnokształcącej szkoły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baletowej.Ponadto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, pomocą w zakresie dofinansowania zakupu podręczników do kształcenia ogólnego, w tym podręczników do kształcenia specjalnego, lub podręczników do kształcenia </w:t>
      </w:r>
      <w:r w:rsidR="00E626C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             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w zawodach, dopuszczonych do użytku szkolnego przez ministra właściwego do spraw oświaty </w:t>
      </w:r>
      <w:r w:rsidR="00E626C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             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i wychowania objęto także uczniów:</w:t>
      </w:r>
    </w:p>
    <w:p w:rsidR="00FD5A66" w:rsidRDefault="00FD5A66" w:rsidP="00FD5A66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słabowidzących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,</w:t>
      </w:r>
    </w:p>
    <w:p w:rsidR="00FD5A66" w:rsidRDefault="00FD5A66" w:rsidP="00FD5A66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niesłyszących,</w:t>
      </w:r>
    </w:p>
    <w:p w:rsidR="00FD5A66" w:rsidRDefault="00FD5A66" w:rsidP="00FD5A66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słabosłyszących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,</w:t>
      </w:r>
    </w:p>
    <w:p w:rsidR="00FD5A66" w:rsidRDefault="00FD5A66" w:rsidP="00FD5A66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z niepełnosprawnością ruchową, w tym afazją,</w:t>
      </w:r>
    </w:p>
    <w:p w:rsidR="00FD5A66" w:rsidRDefault="00FD5A66" w:rsidP="00FD5A66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z autyzmem, w tym z zespołem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Aspergera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,</w:t>
      </w:r>
    </w:p>
    <w:p w:rsidR="00FD5A66" w:rsidRDefault="00FD5A66" w:rsidP="00FD5A66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z upośledzeniem umysłowym w stopniu lekkim, umiarkowanym lub znacznym,</w:t>
      </w:r>
    </w:p>
    <w:p w:rsidR="00FD5A66" w:rsidRDefault="00FD5A66" w:rsidP="00FD5A66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z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niepełnosprawnościami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sprzężonymi, w przypadku gdy jedną z niepełnosprawności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jest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niepełnosprawność wymieniona wyżej,</w:t>
      </w:r>
    </w:p>
    <w:p w:rsidR="00E626C7" w:rsidRPr="00FB4C87" w:rsidRDefault="00E626C7" w:rsidP="00E626C7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posiadający orzeczenie o potrzebie kształcenia specjalnego, o którym mowa w art. 71b ust. 3 ustawy z dnia 7 września 1991 r. o systemie oświaty (Dz. U. z 2004 r. Nr 256, poz. 2572, z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późn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. zm.), uczęszczający w roku szkolnym 2014/2015 do szkół podstawowych – z wyjątkiem klasy I, gimnazjów i szkół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ponadgimnazjalnych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, tj. zasadniczych szkół zawodowych, liceów ogólnokształcących, techników</w:t>
      </w:r>
      <w:r w:rsidRPr="00E626C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lub szkół specjalnych przysposabiających do pracy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dla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uczniów z upośledzeniem umysłowym w stopniu umiarkowanym lub znacznym oraz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dla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uczniów z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niepełnosprawnościami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sprzężonymi lub do ogólnokształcących szkół muzycznych I stopnia – z wyjątkiem klasy I, ogólnokształcących szkół muzycznych II stopnia, ogólnokształcących szkół sztuk pięknych, ogólnokształcących szkół baletowych lub liceów plastycznych.</w:t>
      </w:r>
    </w:p>
    <w:p w:rsidR="00FB4C87" w:rsidRDefault="00E626C7" w:rsidP="00E626C7">
      <w:pPr>
        <w:pStyle w:val="Akapitzlist"/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br/>
      </w:r>
      <w:r w:rsidR="00FB4C87"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</w:t>
      </w:r>
    </w:p>
    <w:p w:rsidR="00FB4C87" w:rsidRPr="00FB4C87" w:rsidRDefault="00FB4C87" w:rsidP="007107F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b/>
          <w:bCs/>
          <w:color w:val="555555"/>
          <w:sz w:val="20"/>
          <w:lang w:eastAsia="pl-PL"/>
        </w:rPr>
        <w:t>Wniosek o wyprawkę mogą składać nie tylko opiekunowie prawni, ale także pełnoletni uczniowie.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br/>
        <w:t>Wówczas faktury muszą być wystawione na wnioskodawcę (czyli np. tego pełnoletniego ucznia)</w:t>
      </w:r>
    </w:p>
    <w:p w:rsidR="00E626C7" w:rsidRDefault="00FB4C87" w:rsidP="00E626C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godnie z paragrafem 8 ust 6. Rozporządzenia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Rady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Ministrów (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Dz.U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. z 29 lipca 2014 poz. 1024) uczniowie mogą dostarczyć jako dowód: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br/>
        <w:t>1.Fakturę VAT wystawioną imiennie na ucznia/rodzica/prawnego opiekuna (w zależności od wnioskodawcy);</w:t>
      </w:r>
    </w:p>
    <w:p w:rsidR="00FB4C87" w:rsidRPr="00FB4C87" w:rsidRDefault="00FB4C87" w:rsidP="00E626C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2. rachunek,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br/>
        <w:t>3. paragon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br/>
        <w:t>4. oświadczenie o zakupie odpowiednio podręczników lub materiałów edukacyjnych (w przypadku określonym w Rozporządzeniu).</w:t>
      </w:r>
    </w:p>
    <w:p w:rsidR="00FB4C87" w:rsidRPr="00FB4C87" w:rsidRDefault="00FB4C87" w:rsidP="007107F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Ponadto w przypadku oświadczenia o zakupie podręczników należy dołączyć informację o rozliczeniu wydatków na zakup podręczników TYLKO w ramach Rządowego programu pomocy uczniom w 2014 r. - "Wyprawka szkolna".</w:t>
      </w:r>
    </w:p>
    <w:p w:rsidR="00FB4C87" w:rsidRPr="00FB4C87" w:rsidRDefault="00FB4C87" w:rsidP="007107F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</w:pP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5. potwierdzenie zakupu w przypadku zakupu podręczników </w:t>
      </w:r>
      <w:proofErr w:type="spellStart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>dla</w:t>
      </w:r>
      <w:proofErr w:type="spellEnd"/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t xml:space="preserve"> grupy uczniów wystawione przez podmiot, który dokonał zakupu - na podstawie faktury VAT i listy uczniów.</w:t>
      </w:r>
      <w:r w:rsidRPr="00FB4C87">
        <w:rPr>
          <w:rFonts w:ascii="Helvetica" w:eastAsia="Times New Roman" w:hAnsi="Helvetica" w:cs="Times New Roman"/>
          <w:color w:val="555555"/>
          <w:sz w:val="20"/>
          <w:szCs w:val="20"/>
          <w:lang w:eastAsia="pl-PL"/>
        </w:rPr>
        <w:br/>
        <w:t>Takie potwierdzenie zakupu ma zawierać: imię i nazwisko ucznia, nazwę i adres szkoły, klasę, do której uczeń będzie uczęszczał, wykaz zakupionych podręczników, kwotę zakupu, datę zakupu i czytelny podpis osoby dokonującej zakupu.</w:t>
      </w:r>
    </w:p>
    <w:p w:rsidR="00316B85" w:rsidRDefault="00316B85" w:rsidP="007107FA"/>
    <w:sectPr w:rsidR="00316B85" w:rsidSect="0031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CFD"/>
    <w:multiLevelType w:val="hybridMultilevel"/>
    <w:tmpl w:val="0FC8A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00286"/>
    <w:multiLevelType w:val="hybridMultilevel"/>
    <w:tmpl w:val="EC8E9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C87"/>
    <w:rsid w:val="00316B85"/>
    <w:rsid w:val="005848AE"/>
    <w:rsid w:val="007107FA"/>
    <w:rsid w:val="00713146"/>
    <w:rsid w:val="008239AB"/>
    <w:rsid w:val="00E626C7"/>
    <w:rsid w:val="00FB4C87"/>
    <w:rsid w:val="00F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B85"/>
  </w:style>
  <w:style w:type="paragraph" w:styleId="Nagwek1">
    <w:name w:val="heading 1"/>
    <w:basedOn w:val="Normalny"/>
    <w:link w:val="Nagwek1Znak"/>
    <w:uiPriority w:val="9"/>
    <w:qFormat/>
    <w:rsid w:val="00FB4C87"/>
    <w:pPr>
      <w:spacing w:after="0" w:line="240" w:lineRule="auto"/>
      <w:outlineLvl w:val="0"/>
    </w:pPr>
    <w:rPr>
      <w:rFonts w:ascii="Arial" w:eastAsia="Times New Roman" w:hAnsi="Arial" w:cs="Arial"/>
      <w:b/>
      <w:bCs/>
      <w:color w:val="134E8B"/>
      <w:kern w:val="36"/>
      <w:sz w:val="30"/>
      <w:szCs w:val="3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B4C87"/>
    <w:pPr>
      <w:spacing w:after="0" w:line="240" w:lineRule="auto"/>
      <w:outlineLvl w:val="1"/>
    </w:pPr>
    <w:rPr>
      <w:rFonts w:ascii="Arial" w:eastAsia="Times New Roman" w:hAnsi="Arial" w:cs="Arial"/>
      <w:b/>
      <w:bCs/>
      <w:color w:val="134E8B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4C87"/>
    <w:rPr>
      <w:rFonts w:ascii="Arial" w:eastAsia="Times New Roman" w:hAnsi="Arial" w:cs="Arial"/>
      <w:b/>
      <w:bCs/>
      <w:color w:val="134E8B"/>
      <w:kern w:val="36"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4C87"/>
    <w:rPr>
      <w:rFonts w:ascii="Arial" w:eastAsia="Times New Roman" w:hAnsi="Arial" w:cs="Arial"/>
      <w:b/>
      <w:bCs/>
      <w:color w:val="134E8B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4C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reate">
    <w:name w:val="create"/>
    <w:basedOn w:val="Domylnaczcionkaakapitu"/>
    <w:rsid w:val="00FB4C87"/>
  </w:style>
  <w:style w:type="character" w:styleId="Pogrubienie">
    <w:name w:val="Strong"/>
    <w:basedOn w:val="Domylnaczcionkaakapitu"/>
    <w:uiPriority w:val="22"/>
    <w:qFormat/>
    <w:rsid w:val="00FB4C87"/>
    <w:rPr>
      <w:b/>
      <w:bCs/>
    </w:rPr>
  </w:style>
  <w:style w:type="paragraph" w:styleId="Akapitzlist">
    <w:name w:val="List Paragraph"/>
    <w:basedOn w:val="Normalny"/>
    <w:uiPriority w:val="34"/>
    <w:qFormat/>
    <w:rsid w:val="00FD5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712">
                  <w:marLeft w:val="0"/>
                  <w:marRight w:val="0"/>
                  <w:marTop w:val="0"/>
                  <w:marBottom w:val="0"/>
                  <w:divBdr>
                    <w:top w:val="single" w:sz="48" w:space="0" w:color="CAE1F3"/>
                    <w:left w:val="single" w:sz="6" w:space="0" w:color="BAB9B9"/>
                    <w:bottom w:val="none" w:sz="0" w:space="0" w:color="auto"/>
                    <w:right w:val="single" w:sz="6" w:space="0" w:color="BAB9B9"/>
                  </w:divBdr>
                  <w:divsChild>
                    <w:div w:id="50987693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64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2014-08-19T05:27:00Z</cp:lastPrinted>
  <dcterms:created xsi:type="dcterms:W3CDTF">2014-08-19T05:27:00Z</dcterms:created>
  <dcterms:modified xsi:type="dcterms:W3CDTF">2014-08-19T06:15:00Z</dcterms:modified>
</cp:coreProperties>
</file>